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57530" w14:textId="77777777" w:rsidR="009A7DB5" w:rsidRPr="009A7DB5" w:rsidRDefault="009A7DB5" w:rsidP="00295652">
      <w:pPr>
        <w:spacing w:after="0" w:line="240" w:lineRule="auto"/>
        <w:ind w:left="623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4D8D7A25" w14:textId="77777777" w:rsidR="009A7DB5" w:rsidRPr="009A7DB5" w:rsidRDefault="000B0B88" w:rsidP="00295652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Тюгеевская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="009A7DB5" w:rsidRPr="009A7DB5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793B0C3" w14:textId="77777777" w:rsidR="009A7DB5" w:rsidRPr="009A7DB5" w:rsidRDefault="009A7DB5" w:rsidP="009E47B7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 w:rsidR="000B0B88">
        <w:rPr>
          <w:rFonts w:ascii="Times New Roman" w:eastAsia="Calibri" w:hAnsi="Times New Roman" w:cs="Times New Roman"/>
          <w:sz w:val="24"/>
          <w:szCs w:val="24"/>
        </w:rPr>
        <w:t>А.В.Журавлева</w:t>
      </w:r>
      <w:proofErr w:type="spellEnd"/>
    </w:p>
    <w:p w14:paraId="07F10215" w14:textId="77777777" w:rsidR="009A7DB5" w:rsidRPr="009A7DB5" w:rsidRDefault="009A7DB5" w:rsidP="009E47B7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14:paraId="43E99FEB" w14:textId="06D75C8A" w:rsidR="009A7DB5" w:rsidRDefault="00295652" w:rsidP="009E47B7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«01» сентября </w:t>
      </w:r>
      <w:proofErr w:type="gramStart"/>
      <w:r w:rsidR="009A7DB5" w:rsidRPr="009A7DB5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9A7DB5" w:rsidRPr="009A7DB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</w:p>
    <w:p w14:paraId="0F05D0E9" w14:textId="77777777" w:rsidR="004E0C7E" w:rsidRDefault="004E0C7E" w:rsidP="009E47B7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14:paraId="49F9F03A" w14:textId="70FBCC3E" w:rsidR="004E0C7E" w:rsidRPr="009A7DB5" w:rsidRDefault="004E0C7E" w:rsidP="009E47B7">
      <w:pPr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 101 от 25.08.2023</w:t>
      </w:r>
    </w:p>
    <w:p w14:paraId="74A8CE5D" w14:textId="77777777"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1B761" w14:textId="77777777"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4C5CD" w14:textId="77777777"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8520D6" w14:textId="77777777" w:rsidR="00295652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B88">
        <w:rPr>
          <w:rFonts w:ascii="Times New Roman" w:hAnsi="Times New Roman" w:cs="Times New Roman"/>
          <w:b/>
          <w:sz w:val="24"/>
          <w:szCs w:val="24"/>
        </w:rPr>
        <w:t>ПОРЯДОК ОРГАНИЗАЦИИ ОХРАННЫХ МЕРОПРИЯТИЙ,</w:t>
      </w:r>
    </w:p>
    <w:p w14:paraId="7849AA00" w14:textId="77777777" w:rsidR="00295652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B88">
        <w:rPr>
          <w:rFonts w:ascii="Times New Roman" w:hAnsi="Times New Roman" w:cs="Times New Roman"/>
          <w:b/>
          <w:sz w:val="24"/>
          <w:szCs w:val="24"/>
        </w:rPr>
        <w:t xml:space="preserve"> ОБЕСПЕЧЕНИЯ ОБХОДА (ОСМОТРА) УЯЗВИМЫХ МЕСТ (УЧАСТКОВ), </w:t>
      </w:r>
    </w:p>
    <w:p w14:paraId="3D0BB05F" w14:textId="77777777" w:rsidR="006342D7" w:rsidRPr="000B0B88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B88">
        <w:rPr>
          <w:rFonts w:ascii="Times New Roman" w:hAnsi="Times New Roman" w:cs="Times New Roman"/>
          <w:b/>
          <w:sz w:val="24"/>
          <w:szCs w:val="24"/>
        </w:rPr>
        <w:t>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14:paraId="0479F56C" w14:textId="77777777"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8D998" w14:textId="77777777"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508040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14:paraId="4C54DD88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14:paraId="6EC392C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9E47B7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диагностических извещений, а также для передачи и приема команд телеуправления; </w:t>
      </w:r>
    </w:p>
    <w:p w14:paraId="5FE2DD78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14:paraId="1D572421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14:paraId="3311D02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14:paraId="4D6BD4B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14:paraId="3CCC5B2E" w14:textId="77777777"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14:paraId="06D2C05E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14:paraId="5E2A82A8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14:paraId="1FE33CD4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14:paraId="6BA143A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14:paraId="24ADC8DF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14:paraId="39FFCD1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14:paraId="256B6FB4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14:paraId="25A91466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14:paraId="628055E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14:paraId="706BAE38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14:paraId="6E07827E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14:paraId="3126083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14:paraId="1B1539B6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14:paraId="1853C2E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14:paraId="6068CBD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14:paraId="2F60F29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14:paraId="35474B8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14:paraId="0B28FDC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14:paraId="3E9D0B5F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14:paraId="29C9FEF3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14:paraId="4546760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14:paraId="3B2B153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14:paraId="7EDA49B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14:paraId="174B67D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14:paraId="42DBAC4D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14:paraId="006DCFD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14:paraId="0FCBBBC9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14:paraId="15EFBC7B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Подразделения охраны несут ответственность согласно договору на охрану и функциональным обязанностям. </w:t>
      </w:r>
    </w:p>
    <w:p w14:paraId="291E6AFA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14:paraId="0EFAC211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На посту охраны должны быть: </w:t>
      </w:r>
    </w:p>
    <w:p w14:paraId="44F3BBB6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14:paraId="557519C8" w14:textId="658D4C30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14:paraId="086AFBF4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должностная инструкция охранника</w:t>
      </w:r>
      <w:r w:rsidR="000B0B88">
        <w:rPr>
          <w:rFonts w:ascii="Times New Roman" w:hAnsi="Times New Roman" w:cs="Times New Roman"/>
          <w:sz w:val="24"/>
          <w:szCs w:val="24"/>
        </w:rPr>
        <w:t xml:space="preserve"> (сторожа)</w:t>
      </w:r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50818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14:paraId="2A84FEBE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14:paraId="4B2D806F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14:paraId="2BA5121E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14:paraId="76B4E309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02478F" w:rsidRPr="0002478F">
        <w:rPr>
          <w:rFonts w:ascii="Times New Roman" w:hAnsi="Times New Roman" w:cs="Times New Roman"/>
          <w:sz w:val="24"/>
          <w:szCs w:val="24"/>
        </w:rPr>
        <w:t>. Порядок организации круглосуточных охранных мероприятий, обеспечения ежедневного обхода (осмотра) уязвимых мест (участков), а также</w:t>
      </w:r>
      <w:r w:rsidR="0002478F">
        <w:rPr>
          <w:rFonts w:ascii="Times New Roman" w:hAnsi="Times New Roman" w:cs="Times New Roman"/>
          <w:sz w:val="24"/>
          <w:szCs w:val="24"/>
        </w:rPr>
        <w:t xml:space="preserve"> 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14:paraId="1476BDD1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Круглосуточные охранные мероприятия осуществляются с использованием систем видеонаблюдения и передачи тревожных сообщений. </w:t>
      </w:r>
    </w:p>
    <w:p w14:paraId="2A5CC3FC" w14:textId="77777777" w:rsidR="00DA7821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При осуществлении круглосуточных охранных мероприятий охранник должен знать: </w:t>
      </w:r>
    </w:p>
    <w:p w14:paraId="43D751D8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14:paraId="366BA742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14:paraId="5AFC5602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14:paraId="1D7C6C10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4A536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14:paraId="436EECCA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02478F" w:rsidRPr="0002478F">
        <w:rPr>
          <w:rFonts w:ascii="Times New Roman" w:hAnsi="Times New Roman" w:cs="Times New Roman"/>
          <w:sz w:val="24"/>
          <w:szCs w:val="24"/>
        </w:rPr>
        <w:t>. Охраннику</w:t>
      </w:r>
      <w:r>
        <w:rPr>
          <w:rFonts w:ascii="Times New Roman" w:hAnsi="Times New Roman" w:cs="Times New Roman"/>
          <w:sz w:val="24"/>
          <w:szCs w:val="24"/>
        </w:rPr>
        <w:t xml:space="preserve"> (сторожу)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 необходимо: </w:t>
      </w:r>
    </w:p>
    <w:p w14:paraId="117ECEB6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14:paraId="48CCE0F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исправность оборудования (согласно описи)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и отсутствие повреждений на окнах и дверях; </w:t>
      </w:r>
    </w:p>
    <w:p w14:paraId="76DFADE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14:paraId="7E1EB9D9" w14:textId="77777777" w:rsidR="000B0B88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</w:t>
      </w:r>
    </w:p>
    <w:p w14:paraId="7BCCB8AF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обеспечивать контроль за складывающейся обстановкой на территории объекта; </w:t>
      </w:r>
    </w:p>
    <w:p w14:paraId="77D5FF5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14:paraId="67B1B0D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объекта (территории) согласно установленно</w:t>
      </w:r>
      <w:r w:rsidR="000B0B88">
        <w:rPr>
          <w:rFonts w:ascii="Times New Roman" w:hAnsi="Times New Roman" w:cs="Times New Roman"/>
          <w:sz w:val="24"/>
          <w:szCs w:val="24"/>
        </w:rPr>
        <w:t>му графику обходов, но не мене чем через 2 часа</w:t>
      </w:r>
      <w:r w:rsidRPr="0002478F">
        <w:rPr>
          <w:rFonts w:ascii="Times New Roman" w:hAnsi="Times New Roman" w:cs="Times New Roman"/>
          <w:sz w:val="24"/>
          <w:szCs w:val="24"/>
        </w:rPr>
        <w:t xml:space="preserve">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14:paraId="26DA8BF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>автомобильного транспорта (в случае их наличия) в дневное время не менее</w:t>
      </w:r>
      <w:r w:rsidR="000B0B88">
        <w:rPr>
          <w:rFonts w:ascii="Times New Roman" w:hAnsi="Times New Roman" w:cs="Times New Roman"/>
          <w:sz w:val="24"/>
          <w:szCs w:val="24"/>
        </w:rPr>
        <w:t xml:space="preserve"> чем через 2 часа</w:t>
      </w:r>
      <w:r w:rsidRPr="0002478F">
        <w:rPr>
          <w:rFonts w:ascii="Times New Roman" w:hAnsi="Times New Roman" w:cs="Times New Roman"/>
          <w:sz w:val="24"/>
          <w:szCs w:val="24"/>
        </w:rPr>
        <w:t xml:space="preserve">,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14:paraId="2938445F" w14:textId="77777777" w:rsidR="0002478F" w:rsidRDefault="000B0B88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2478F" w:rsidRPr="0002478F">
        <w:rPr>
          <w:rFonts w:ascii="Times New Roman" w:hAnsi="Times New Roman" w:cs="Times New Roman"/>
          <w:sz w:val="24"/>
          <w:szCs w:val="24"/>
        </w:rPr>
        <w:t>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</w:t>
      </w:r>
      <w:r w:rsidR="00295652">
        <w:rPr>
          <w:rFonts w:ascii="Times New Roman" w:hAnsi="Times New Roman" w:cs="Times New Roman"/>
          <w:sz w:val="24"/>
          <w:szCs w:val="24"/>
        </w:rPr>
        <w:t xml:space="preserve">та в дневное и в ночное </w:t>
      </w:r>
      <w:proofErr w:type="gramStart"/>
      <w:r w:rsidR="00295652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 каждые</w:t>
      </w:r>
      <w:proofErr w:type="gram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14:paraId="6EA3A87B" w14:textId="77777777" w:rsidR="00295652" w:rsidRDefault="00295652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836AD3" w14:textId="77777777" w:rsidR="00295652" w:rsidRDefault="00295652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A5E91C" w14:textId="77777777" w:rsidR="00295652" w:rsidRDefault="00295652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14:paraId="22ECA373" w14:textId="77777777"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9EA0E" w14:textId="77777777" w:rsidR="00A25C36" w:rsidRDefault="00A25C36" w:rsidP="0002478F">
      <w:pPr>
        <w:spacing w:after="0" w:line="240" w:lineRule="auto"/>
      </w:pPr>
      <w:r>
        <w:separator/>
      </w:r>
    </w:p>
  </w:endnote>
  <w:endnote w:type="continuationSeparator" w:id="0">
    <w:p w14:paraId="7B4B9D76" w14:textId="77777777" w:rsidR="00A25C36" w:rsidRDefault="00A25C36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6D2B" w14:textId="77777777" w:rsidR="00A25C36" w:rsidRDefault="00A25C36" w:rsidP="0002478F">
      <w:pPr>
        <w:spacing w:after="0" w:line="240" w:lineRule="auto"/>
      </w:pPr>
      <w:r>
        <w:separator/>
      </w:r>
    </w:p>
  </w:footnote>
  <w:footnote w:type="continuationSeparator" w:id="0">
    <w:p w14:paraId="3C467AEF" w14:textId="77777777" w:rsidR="00A25C36" w:rsidRDefault="00A25C36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2263994"/>
      <w:docPartObj>
        <w:docPartGallery w:val="Page Numbers (Top of Page)"/>
        <w:docPartUnique/>
      </w:docPartObj>
    </w:sdtPr>
    <w:sdtEndPr/>
    <w:sdtContent>
      <w:p w14:paraId="72C3F917" w14:textId="77777777"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652">
          <w:rPr>
            <w:noProof/>
          </w:rPr>
          <w:t>4</w:t>
        </w:r>
        <w:r>
          <w:fldChar w:fldCharType="end"/>
        </w:r>
      </w:p>
    </w:sdtContent>
  </w:sdt>
  <w:p w14:paraId="6337CFF4" w14:textId="77777777"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8F"/>
    <w:rsid w:val="00005C43"/>
    <w:rsid w:val="0002478F"/>
    <w:rsid w:val="000B0B88"/>
    <w:rsid w:val="00295652"/>
    <w:rsid w:val="00304724"/>
    <w:rsid w:val="00433E34"/>
    <w:rsid w:val="004E0C7E"/>
    <w:rsid w:val="006342D7"/>
    <w:rsid w:val="006E6A0E"/>
    <w:rsid w:val="009A7DB5"/>
    <w:rsid w:val="009E47B7"/>
    <w:rsid w:val="00A25C36"/>
    <w:rsid w:val="00A85B5E"/>
    <w:rsid w:val="00AE6DB5"/>
    <w:rsid w:val="00DA7821"/>
    <w:rsid w:val="00E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A1F4"/>
  <w15:docId w15:val="{4B4D8002-EEA9-49D4-A147-EA13DABF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295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5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Александр Черяшов</cp:lastModifiedBy>
  <cp:revision>6</cp:revision>
  <cp:lastPrinted>2023-11-06T05:15:00Z</cp:lastPrinted>
  <dcterms:created xsi:type="dcterms:W3CDTF">2023-10-22T14:21:00Z</dcterms:created>
  <dcterms:modified xsi:type="dcterms:W3CDTF">2023-11-06T05:15:00Z</dcterms:modified>
</cp:coreProperties>
</file>